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2994660</wp:posOffset>
            </wp:positionH>
            <wp:positionV relativeFrom="paragraph">
              <wp:posOffset>-357504</wp:posOffset>
            </wp:positionV>
            <wp:extent cx="2755900" cy="318135"/>
            <wp:effectExtent b="0" l="0" r="0" t="0"/>
            <wp:wrapSquare wrapText="bothSides" distB="0" distT="0" distL="114935" distR="114935"/>
            <wp:docPr descr="Liver Music_logo" id="2" name="image1.jpg"/>
            <a:graphic>
              <a:graphicData uri="http://schemas.openxmlformats.org/drawingml/2006/picture">
                <pic:pic>
                  <pic:nvPicPr>
                    <pic:cNvPr descr="Liver Music_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8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Tisková informace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Na Grammy nominovaní Southern Avenue přivezou 1. června do Paláce Akropolis energickou směs soulu a blues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ffffff" w:val="clear"/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Praha, 20. dubna 2022 - Vysoce energickou směs soulu, blues a R&amp;B, okořeněnou výjimečnými vokály a kvílícími kytarami přivezou 1. června do pražského Paláce Akropolis memphisští Southern Avenue. Své koncertní kvality ukázala tato kapela, která je držitelkou Blues Music A</w:t>
      </w:r>
      <w:r w:rsidDel="00000000" w:rsidR="00000000" w:rsidRPr="00000000">
        <w:rPr>
          <w:b w:val="1"/>
          <w:sz w:val="24"/>
          <w:szCs w:val="24"/>
          <w:rtl w:val="0"/>
        </w:rPr>
        <w:t xml:space="preserve">wards a nominace na Grammy,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již v roce 2018 na šumperském festivalu Blues Alive, kde diváky nadchla. Southern Avenue přijedou v rámci turné ke své třetí desce nazvané Be The Love You Want.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pacing w:after="0" w:line="240" w:lineRule="auto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Magazín Relix o Southern Avenue napsal, že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excelují v hudbě, kterou najdete obvykle v obchodech se starými deskami nebo v klasických jižanských zaprášených barech -  směs hřejivé klávesové hudby, kvílících kytar, synkop a nebeských vokálů.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pacing w:after="0" w:line="240" w:lineRule="auto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Je neuvěřitelné, že konečně vyrážíme na turné a budeme se světem sdílet naši muziku,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říká Tierinii Jackson, zpěv</w:t>
      </w:r>
      <w:r w:rsidDel="00000000" w:rsidR="00000000" w:rsidRPr="00000000">
        <w:rPr>
          <w:sz w:val="24"/>
          <w:szCs w:val="24"/>
          <w:rtl w:val="0"/>
        </w:rPr>
        <w:t xml:space="preserve">ačka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Southern Avenue. „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Dali jsme do ní srdce a duši. Tyhle písně vás mají zvednout a rozparádit tím správným směrem!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Třetí studiovou desku Be the Love You Want nahráli a vydali Southern Avenue během globální koronavirové pandemie. Kapela v ní spojuje sílu memphiského soulu se svobodou hudebního jamování, gospelu, blues a R&amp;B. Vytváří vlastní nadčasový typ americké hudby. Desku produkoval </w:t>
      </w:r>
      <w:r w:rsidDel="00000000" w:rsidR="00000000" w:rsidRPr="00000000">
        <w:rPr>
          <w:sz w:val="24"/>
          <w:szCs w:val="24"/>
          <w:rtl w:val="0"/>
        </w:rPr>
        <w:t xml:space="preserve">několikanásobný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držitel Grammy Steve Berlin (Los Lobos, Deer Tick, Susan Tedeschi, Jackie Greene) v koprodukci s kytaristou Orim Naftalym.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Southern Avenue podepsali svoji první nahrávací smlouvu s legendárním labelem Stax Records v roce 2016 - jako první kapela z Memphisu na tomto labelu po více než 40 letech. Debutové album se stalo okamžitě fenoménem, dosáhlo na vrchol žebříčku Top Blues Albums na iTunes. Poté získalo v roce 2018 ocenění Blues Music Award pro nejlepší album začínajícího umělce. Deska Keep On z roku 2019 se setkala s ještě větším úspěchem, debutovala v rámci první pětky na žebříčku Billboardu Top Blues Albums a doprovázely ji nadšené kritické ohlasy, které vyvrcholily první nominací na Grammy v kategorii Nejlepší současné bluesové album. Vedle desek sklízejí Southern Avenue také obrovský úspěch svými energickými vystoupeními při </w:t>
      </w:r>
      <w:r w:rsidDel="00000000" w:rsidR="00000000" w:rsidRPr="00000000">
        <w:rPr>
          <w:sz w:val="24"/>
          <w:szCs w:val="24"/>
          <w:rtl w:val="0"/>
        </w:rPr>
        <w:t xml:space="preserve">samostatných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koncertech a na festivalech.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Southern Avenue jsou: Tierinii Jackson – zpěv</w:t>
      </w:r>
      <w:r w:rsidDel="00000000" w:rsidR="00000000" w:rsidRPr="00000000">
        <w:rPr>
          <w:sz w:val="24"/>
          <w:szCs w:val="24"/>
          <w:rtl w:val="0"/>
        </w:rPr>
        <w:t xml:space="preserve">ačka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Ori Naftaly – kytary, Tikyra Jackson – bubny, doprovodný zpěv, Jeremy Powell – klávesy, Evan Sarver – baskytara, Ava Jackson - doprovodný zpěv.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Vstupenky jsou k dostání v síti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GoOut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Koncert pořádá v rámci série Prague International Bluenight agentura Liver Music.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Více informací na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www.livermusic.cz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Southern Avenue - Control: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https://www.youtube.com/watch?v=cfg1VfIZF7g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Southern Avenue - Move Into The Light: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https://www.youtube.com/watch?v=h4sWx0gW2_M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Southern Avenue - Push Now: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https://www.youtube.com/watch?v=X79ZHGFl95U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Koncerty připravované agenturou Liver Music: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hd w:fill="ffffff" w:val="clear"/>
        <w:spacing w:after="0" w:line="240" w:lineRule="auto"/>
        <w:rPr>
          <w:rFonts w:ascii="Calibri" w:cs="Calibri" w:eastAsia="Calibri" w:hAnsi="Calibri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u w:val="single"/>
          <w:rtl w:val="0"/>
        </w:rPr>
        <w:t xml:space="preserve">2022 / 2023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Wille &amp; The Bandits (uk)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28. 4. 2022 / Praha - Zasekávák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Keb´ Mo´ (us)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– 9. 5. 2022 / Praha – Divadlo Archa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Larkin Poe (us)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26. 5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4"/>
          <w:szCs w:val="24"/>
          <w:rtl w:val="0"/>
        </w:rPr>
        <w:t xml:space="preserve">. 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2022 / Praha – Lucerna Music Bar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Southern Avenue (us)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- 1. 6. 2022 / Praha - Palác Akropolis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Beth Hart (us)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7. 6. 2022 / Praha - O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universum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Primus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(us) - 17. 9. 2022 / Praha - Forum Karlín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Tedeschi Trucks Band (us)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- 27. 10. 2022 / Praha - Forum Karlín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The Residents (us)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u w:val="none"/>
          <w:vertAlign w:val="baseline"/>
          <w:rtl w:val="0"/>
        </w:rPr>
        <w:t xml:space="preserve"> - 16. 2. 2023 / Praha - Divadlo Archa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Walter Trout (us)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u w:val="none"/>
          <w:vertAlign w:val="baseline"/>
          <w:rtl w:val="0"/>
        </w:rPr>
        <w:t xml:space="preserve">27. 5. 2023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/ Uherský Brod / Blues On The Road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shd w:fill="ffffff" w:val="clear"/>
        <w:spacing w:after="0" w:line="240" w:lineRule="auto"/>
        <w:ind w:left="420" w:hanging="4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Walter Trout (us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) – 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u w:val="none"/>
          <w:vertAlign w:val="baseline"/>
          <w:rtl w:val="0"/>
        </w:rPr>
        <w:t xml:space="preserve">29. 5. 2023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/ Praha – Lucerna Music Bar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Více informací, fotografie apod.: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Jiří Sedlák, ArtsMarketing.CZ</w:t>
      </w:r>
    </w:p>
    <w:p w:rsidR="00000000" w:rsidDel="00000000" w:rsidP="00000000" w:rsidRDefault="00000000" w:rsidRPr="00000000" w14:paraId="00000027">
      <w:pPr>
        <w:widowControl w:val="1"/>
        <w:spacing w:after="0"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Tel.: +420 604 868 914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E-mail: </w:t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4"/>
            <w:szCs w:val="24"/>
            <w:u w:val="single"/>
            <w:rtl w:val="0"/>
          </w:rPr>
          <w:t xml:space="preserve">jiri.sedlak@artsmarketing.cz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cs-CZ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8" w:default="1">
    <w:name w:val="Normal Table"/>
    <w:uiPriority w:val="99"/>
    <w:semiHidden w:val="1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Normal (Web)"/>
    <w:basedOn w:val="1"/>
    <w:uiPriority w:val="99"/>
    <w:unhideWhenUsed w:val="1"/>
    <w:qFormat w:val="1"/>
    <w:pPr>
      <w:spacing w:after="100" w:afterAutospacing="1" w:before="100" w:beforeAutospacing="1"/>
    </w:pPr>
    <w:rPr>
      <w:rFonts w:ascii="Times New Roman" w:eastAsia="Times New Roman" w:hAnsi="Times New Roman"/>
      <w:szCs w:val="24"/>
      <w:lang w:eastAsia="en-GB" w:val="en-GB"/>
    </w:rPr>
  </w:style>
  <w:style w:type="character" w:styleId="4">
    <w:name w:val="Emphasis"/>
    <w:basedOn w:val="3"/>
    <w:uiPriority w:val="20"/>
    <w:qFormat w:val="1"/>
    <w:rPr>
      <w:i w:val="1"/>
      <w:iCs w:val="1"/>
    </w:rPr>
  </w:style>
  <w:style w:type="character" w:styleId="5">
    <w:name w:val="FollowedHyperlink"/>
    <w:basedOn w:val="3"/>
    <w:uiPriority w:val="99"/>
    <w:semiHidden w:val="1"/>
    <w:unhideWhenUsed w:val="1"/>
    <w:qFormat w:val="1"/>
    <w:rPr>
      <w:color w:val="800080"/>
      <w:u w:val="single"/>
    </w:rPr>
  </w:style>
  <w:style w:type="character" w:styleId="6">
    <w:name w:val="Hyperlink"/>
    <w:basedOn w:val="3"/>
    <w:uiPriority w:val="99"/>
    <w:unhideWhenUsed w:val="1"/>
    <w:qFormat w:val="1"/>
    <w:rPr>
      <w:color w:val="0000ff"/>
      <w:u w:val="single"/>
    </w:rPr>
  </w:style>
  <w:style w:type="character" w:styleId="7">
    <w:name w:val="Strong"/>
    <w:basedOn w:val="3"/>
    <w:uiPriority w:val="22"/>
    <w:qFormat w:val="1"/>
    <w:rPr>
      <w:b w:val="1"/>
      <w:bCs w:val="1"/>
    </w:rPr>
  </w:style>
  <w:style w:type="character" w:styleId="9" w:customStyle="1">
    <w:name w:val="Unresolved Mention"/>
    <w:basedOn w:val="3"/>
    <w:uiPriority w:val="99"/>
    <w:semiHidden w:val="1"/>
    <w:unhideWhenUsed w:val="1"/>
    <w:rPr>
      <w:color w:val="605e5c"/>
      <w:shd w:color="auto" w:fill="e1dfdd" w:val="clear"/>
    </w:rPr>
  </w:style>
  <w:style w:type="paragraph" w:styleId="10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h4sWx0gW2_M" TargetMode="External"/><Relationship Id="rId10" Type="http://schemas.openxmlformats.org/officeDocument/2006/relationships/hyperlink" Target="https://www.youtube.com/watch?v=cfg1VfIZF7g" TargetMode="External"/><Relationship Id="rId13" Type="http://schemas.openxmlformats.org/officeDocument/2006/relationships/hyperlink" Target="mailto:jiri.sedlak@artsmarketing.cz" TargetMode="External"/><Relationship Id="rId12" Type="http://schemas.openxmlformats.org/officeDocument/2006/relationships/hyperlink" Target="https://www.youtube.com/watch?v=X79ZHGFl95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vermusic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goout.net/cs/southern-avenue/pzuosyf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13NO4DkMONwk+tZ7UFREHQn7g==">AMUW2mXq1sghpmSuqy+zFe0PUn9Glfk5AbgwsD6YfZnVSDOO5cVnOxeISEylRVijNyGnwitn7oPZFdwuyCDrDuui0YzPU9wZhzrI0c+Bo4Ti3n3KnAs8FEQNTJGsv73CWJU4tWObJiAQ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2021-06-15T15:40:00Z</dcterms:created>
  <dc:creator>Ondřej Bezr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